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A29E0" w14:textId="77777777" w:rsidR="004E6C38" w:rsidRPr="006D789E" w:rsidRDefault="004E6C38" w:rsidP="004E6C38">
      <w:pPr>
        <w:keepNext/>
        <w:widowControl w:val="0"/>
        <w:suppressAutoHyphens/>
        <w:jc w:val="center"/>
        <w:outlineLvl w:val="0"/>
        <w:rPr>
          <w:rFonts w:ascii="Arial" w:hAnsi="Arial" w:cs="Arial"/>
          <w:b/>
          <w:bCs/>
          <w:sz w:val="20"/>
          <w:szCs w:val="20"/>
          <w:lang w:val="pl-PL" w:eastAsia="pl-PL"/>
        </w:rPr>
      </w:pPr>
      <w:bookmarkStart w:id="0" w:name="_GoBack"/>
      <w:bookmarkEnd w:id="0"/>
      <w:r w:rsidRPr="006D789E">
        <w:rPr>
          <w:rFonts w:ascii="Arial" w:hAnsi="Arial" w:cs="Arial"/>
          <w:b/>
          <w:bCs/>
          <w:sz w:val="20"/>
          <w:szCs w:val="20"/>
          <w:lang w:val="pl-PL" w:eastAsia="pl-PL"/>
        </w:rPr>
        <w:t>KARTA KURSU</w:t>
      </w:r>
    </w:p>
    <w:p w14:paraId="138569FE" w14:textId="0CC72347" w:rsidR="004E6C38" w:rsidRPr="006D789E" w:rsidRDefault="004E6C38" w:rsidP="004E6C38">
      <w:pPr>
        <w:keepNext/>
        <w:widowControl w:val="0"/>
        <w:suppressAutoHyphens/>
        <w:jc w:val="center"/>
        <w:outlineLvl w:val="0"/>
        <w:rPr>
          <w:rFonts w:ascii="Arial" w:hAnsi="Arial" w:cs="Arial"/>
          <w:sz w:val="20"/>
          <w:szCs w:val="20"/>
          <w:lang w:val="pl-PL" w:eastAsia="pl-PL"/>
        </w:rPr>
      </w:pPr>
      <w:r w:rsidRPr="006D789E"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Specjalność </w:t>
      </w:r>
      <w:r>
        <w:rPr>
          <w:rFonts w:ascii="Arial" w:hAnsi="Arial" w:cs="Arial"/>
          <w:b/>
          <w:bCs/>
          <w:sz w:val="20"/>
          <w:szCs w:val="20"/>
          <w:lang w:val="pl-PL" w:eastAsia="pl-PL"/>
        </w:rPr>
        <w:t>nauczycielska</w:t>
      </w:r>
      <w:r w:rsidR="005B5154"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 z modułem translatorycznym</w:t>
      </w:r>
    </w:p>
    <w:p w14:paraId="003FF33E" w14:textId="77777777" w:rsidR="004E6C38" w:rsidRPr="006D789E" w:rsidRDefault="004E6C38" w:rsidP="004E6C38">
      <w:pPr>
        <w:widowControl w:val="0"/>
        <w:suppressAutoHyphens/>
        <w:jc w:val="center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4E6C38" w:rsidRPr="005418D0" w14:paraId="693EB21F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0634D51" w14:textId="77777777" w:rsidR="004E6C38" w:rsidRDefault="004E6C38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C99F451" w14:textId="083F34E4" w:rsidR="004E6C38" w:rsidRPr="005418D0" w:rsidRDefault="004E6C38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>Praktyka I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I</w:t>
            </w:r>
          </w:p>
        </w:tc>
      </w:tr>
      <w:tr w:rsidR="004E6C38" w14:paraId="5381FF8D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5444247" w14:textId="77777777" w:rsidR="004E6C38" w:rsidRDefault="004E6C38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6AF70AA" w14:textId="7BDCB484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Practical training II </w:t>
            </w:r>
          </w:p>
        </w:tc>
      </w:tr>
    </w:tbl>
    <w:p w14:paraId="3D359D3D" w14:textId="77777777" w:rsidR="004E6C38" w:rsidRDefault="004E6C38" w:rsidP="004E6C38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4E6C38" w14:paraId="4A9109B7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CDDFEE8" w14:textId="77777777" w:rsidR="004E6C38" w:rsidRDefault="004E6C38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7B88EAA3" w14:textId="77777777" w:rsidR="004E6C38" w:rsidRDefault="004E6C38" w:rsidP="000C0064">
            <w:pPr>
              <w:widowControl w:val="0"/>
              <w:suppressAutoHyphens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E9E5FAF" w14:textId="77777777" w:rsidR="004E6C38" w:rsidRDefault="004E6C38" w:rsidP="000C0064">
            <w:pPr>
              <w:widowControl w:val="0"/>
              <w:suppressAutoHyphens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2CC988C7" w14:textId="4D329662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</w:tr>
    </w:tbl>
    <w:p w14:paraId="392EA000" w14:textId="77777777" w:rsidR="004E6C38" w:rsidRDefault="004E6C38" w:rsidP="004E6C38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4E6C38" w:rsidRPr="005B5154" w14:paraId="7E8A6E08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CBCF6C4" w14:textId="77777777" w:rsidR="004E6C38" w:rsidRDefault="004E6C38" w:rsidP="000C0064">
            <w:pPr>
              <w:widowControl w:val="0"/>
              <w:suppressAutoHyphens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0853A415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dr Aleksandra Bednarowska </w:t>
            </w:r>
          </w:p>
          <w:p w14:paraId="0BCA7C2B" w14:textId="77777777" w:rsidR="004E6C38" w:rsidRPr="00440203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20A3C7C" w14:textId="77777777" w:rsidR="004E6C38" w:rsidRPr="005418D0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Zespół dydaktyczny</w:t>
            </w: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: </w:t>
            </w:r>
          </w:p>
          <w:p w14:paraId="0DBF4A1A" w14:textId="77777777" w:rsidR="004E6C38" w:rsidRPr="005418D0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>Nauczyciele ze szkół ćwiczeń</w:t>
            </w:r>
          </w:p>
        </w:tc>
      </w:tr>
    </w:tbl>
    <w:p w14:paraId="1FAC17A7" w14:textId="77777777" w:rsidR="004E6C38" w:rsidRPr="005418D0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28142721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Opis kursu (cele kształcenia)</w:t>
      </w:r>
    </w:p>
    <w:p w14:paraId="282DDF14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4E6C38" w:rsidRPr="005B5154" w14:paraId="5B7F84CE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D3BDB0" w14:textId="77777777" w:rsidR="004E6C38" w:rsidRPr="005418D0" w:rsidRDefault="004E6C38" w:rsidP="000C006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14:paraId="1020BDFD" w14:textId="28C0118F" w:rsidR="004E6C38" w:rsidRPr="008F4919" w:rsidRDefault="004E6C38" w:rsidP="000C006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5418D0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Celem praktyki I</w:t>
            </w:r>
            <w:r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I</w:t>
            </w:r>
            <w:r w:rsidRPr="005418D0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 jest:</w:t>
            </w:r>
            <w:r w:rsidRPr="005418D0">
              <w:rPr>
                <w:lang w:val="pl-PL"/>
              </w:rPr>
              <w:t xml:space="preserve"> </w:t>
            </w:r>
          </w:p>
          <w:p w14:paraId="53255D77" w14:textId="77777777" w:rsidR="004E6C38" w:rsidRPr="008F4919" w:rsidRDefault="004E6C38" w:rsidP="000C0064">
            <w:pPr>
              <w:pStyle w:val="NormalWeb"/>
              <w:spacing w:before="0" w:beforeAutospacing="0" w:after="30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Celem praktyki jest zapoznanie się przez studenta z różnymi formami pracy dydaktycznej i wychowawczej w szkołach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ponadpodstawowych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, zastosowanie praktycznych wiadomości i umiejętności zdobytych w toku studiów i pogłębienie znajomości metod i form nauczania.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 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czasie praktyki pedagogicznej studenci powinni mieć możliwość doskonalenia umiejętności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istotnych dla przebiegu procesu nauczania języka niemieckiego.</w:t>
            </w:r>
            <w:r w:rsidRPr="008F491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4616C63A" w14:textId="77777777" w:rsidR="004E6C38" w:rsidRPr="008F4919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2BF6E6B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Warunki wstępne</w:t>
      </w:r>
    </w:p>
    <w:p w14:paraId="34FBE66C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4E6C38" w:rsidRPr="005B5154" w14:paraId="7B740A4A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EC39846" w14:textId="77777777" w:rsidR="004E6C38" w:rsidRDefault="004E6C38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0B58381" w14:textId="77777777" w:rsidR="004E6C38" w:rsidRPr="00545A03" w:rsidRDefault="004E6C38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5A03">
              <w:rPr>
                <w:rFonts w:ascii="Arial" w:hAnsi="Arial" w:cs="Arial"/>
                <w:sz w:val="20"/>
                <w:szCs w:val="20"/>
                <w:lang w:val="pl-PL"/>
              </w:rPr>
              <w:t>Wiedza o kompetencjach składających się na proces glottodydaktyczny</w:t>
            </w:r>
          </w:p>
          <w:p w14:paraId="7E82D00A" w14:textId="77777777" w:rsidR="004E6C38" w:rsidRPr="00545A03" w:rsidRDefault="004E6C38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  <w:tr w:rsidR="004E6C38" w:rsidRPr="005B5154" w14:paraId="7B6CD588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DBBA00F" w14:textId="77777777" w:rsidR="004E6C38" w:rsidRDefault="004E6C38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1F83DF0" w14:textId="5AC0D94B" w:rsidR="004E6C38" w:rsidRPr="008F4919" w:rsidRDefault="004E6C38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8F4919">
              <w:rPr>
                <w:rFonts w:ascii="Arial" w:hAnsi="Arial" w:cs="Arial"/>
                <w:sz w:val="20"/>
                <w:szCs w:val="20"/>
                <w:lang w:val="pl-PL"/>
              </w:rPr>
              <w:t>kompetencje językowe na poziomie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C1.2</w:t>
            </w:r>
          </w:p>
        </w:tc>
      </w:tr>
      <w:tr w:rsidR="004E6C38" w:rsidRPr="004E6C38" w14:paraId="20676F14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948CF33" w14:textId="77777777" w:rsidR="004E6C38" w:rsidRDefault="004E6C38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94196B2" w14:textId="7E45E721" w:rsidR="004E6C38" w:rsidRPr="005418D0" w:rsidRDefault="004E6C38" w:rsidP="000C0064">
            <w:pPr>
              <w:widowControl w:val="0"/>
              <w:suppressAutoHyphens/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Dydaktyka języka niemieckiego 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I</w:t>
            </w:r>
          </w:p>
          <w:p w14:paraId="29619A41" w14:textId="77777777" w:rsidR="004E6C38" w:rsidRPr="002B39D8" w:rsidRDefault="004E6C38" w:rsidP="004E6C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FF0000"/>
                <w:sz w:val="20"/>
                <w:szCs w:val="20"/>
                <w:lang w:val="pl-PL" w:eastAsia="pl-PL"/>
              </w:rPr>
            </w:pPr>
          </w:p>
        </w:tc>
      </w:tr>
    </w:tbl>
    <w:p w14:paraId="3B1D2656" w14:textId="77777777" w:rsidR="004E6C38" w:rsidRPr="002B39D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8548370" w14:textId="29A5A370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Efekty </w:t>
      </w:r>
      <w:r w:rsidR="00D50A26">
        <w:rPr>
          <w:rFonts w:ascii="Arial" w:hAnsi="Arial" w:cs="Arial"/>
          <w:sz w:val="20"/>
          <w:szCs w:val="20"/>
          <w:lang w:eastAsia="pl-PL"/>
        </w:rPr>
        <w:t>kształcenia</w:t>
      </w:r>
    </w:p>
    <w:p w14:paraId="0D43437F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7723"/>
      </w:tblGrid>
      <w:tr w:rsidR="004E6C38" w14:paraId="12597E35" w14:textId="77777777" w:rsidTr="000C0064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8811083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A636654" w14:textId="744DB209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="00D50A26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</w:p>
        </w:tc>
      </w:tr>
      <w:tr w:rsidR="004E6C38" w:rsidRPr="005B5154" w14:paraId="7F0E490C" w14:textId="77777777" w:rsidTr="000C0064">
        <w:trPr>
          <w:cantSplit/>
          <w:trHeight w:val="11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E4B7AFE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0BA1D8C" w14:textId="77777777" w:rsidR="004E6C38" w:rsidRDefault="004E6C38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psychologiczną i pedagogiczną pozwalaj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ącą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na rozumienie proces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rozwoju, socjalizacji, wychowania i nauczania —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; </w:t>
            </w:r>
          </w:p>
          <w:p w14:paraId="7F0C2AF8" w14:textId="77777777" w:rsidR="004E6C38" w:rsidRPr="002F38A1" w:rsidRDefault="004E6C38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z zakresu dydaktyki i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owej metodyki działalno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popartą do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wiadczeniem w jej praktycznym wykorzystywaniu; </w:t>
            </w:r>
          </w:p>
          <w:p w14:paraId="10D96542" w14:textId="77777777" w:rsidR="004E6C38" w:rsidRPr="00440203" w:rsidRDefault="004E6C38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62155AC7" w14:textId="77777777" w:rsidR="004E6C38" w:rsidRPr="002F38A1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848633A" w14:textId="77777777" w:rsidR="004E6C38" w:rsidRPr="002F38A1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22"/>
      </w:tblGrid>
      <w:tr w:rsidR="004E6C38" w14:paraId="776CF00D" w14:textId="77777777" w:rsidTr="000C0064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C13873B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437B022" w14:textId="0A8EBAF3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="00D50A26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</w:p>
        </w:tc>
      </w:tr>
      <w:tr w:rsidR="004E6C38" w:rsidRPr="005B5154" w14:paraId="66C60243" w14:textId="77777777" w:rsidTr="000C0064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9420B8D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C1D831" w14:textId="77777777" w:rsidR="004E6C38" w:rsidRPr="002F38A1" w:rsidRDefault="004E6C38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umiejętnośc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 kompetencje niezb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dne do kompleksowej realizacji dydaktycznych, wychowawczych i opieku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czych zada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szkoły, w tym do samodzielnego przygotowania i dostosowania programu nauczania do potrzeb i mo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liwo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uczni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w; </w:t>
            </w:r>
          </w:p>
          <w:p w14:paraId="588FC3F0" w14:textId="77777777" w:rsidR="004E6C38" w:rsidRDefault="004E6C38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>U02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wykazuje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ętność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doskonalenia własnego warsztatu pedagogicznego z wykorzystaniem nowoczesnych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środków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metod pozyskiwania, organizowania i przetwarzania infor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macji i materiałów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1E5CBCDC" w14:textId="77777777" w:rsidR="004E6C38" w:rsidRPr="00192F14" w:rsidRDefault="004E6C38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U03: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ętne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komunikuje 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przy 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yciu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oż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nych technik, zar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wno z osobami 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ędą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podmiotami 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jak i z innymi osobami wsp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ółdział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w procesie dydaktyczno-wychowawczym oraz specjalistami wspieraj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cymi ten proces; </w:t>
            </w:r>
          </w:p>
        </w:tc>
      </w:tr>
    </w:tbl>
    <w:p w14:paraId="5551A2F9" w14:textId="77777777" w:rsidR="004E6C38" w:rsidRPr="002F38A1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37E6141B" w14:textId="77777777" w:rsidR="004E6C38" w:rsidRPr="002F38A1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7681"/>
      </w:tblGrid>
      <w:tr w:rsidR="004E6C38" w14:paraId="7390CBDE" w14:textId="77777777" w:rsidTr="000C0064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09E2DFF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F574F7A" w14:textId="346C7F66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="00D50A26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</w:p>
        </w:tc>
      </w:tr>
      <w:tr w:rsidR="004E6C38" w:rsidRPr="005B5154" w14:paraId="779A5658" w14:textId="77777777" w:rsidTr="000C0064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4E9E79B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6C66E4C5" w14:textId="77777777" w:rsidR="004E6C38" w:rsidRPr="002B39D8" w:rsidRDefault="004E6C38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jest praktycznie przygotowany do realizowania zadań zawodowych (dydaktycznych, wychowawczych i opiekuńczych) wynikających z roli nauczyciela. </w:t>
            </w:r>
          </w:p>
          <w:p w14:paraId="42635400" w14:textId="77777777" w:rsidR="004E6C38" w:rsidRPr="002B39D8" w:rsidRDefault="004E6C38" w:rsidP="000C00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</w:pPr>
          </w:p>
        </w:tc>
      </w:tr>
    </w:tbl>
    <w:p w14:paraId="76EF5FB5" w14:textId="77777777" w:rsidR="004E6C38" w:rsidRPr="002B39D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583798C4" w14:textId="77777777" w:rsidR="004E6C38" w:rsidRPr="002B39D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4E6C38" w14:paraId="7537FEFA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EC7456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4E6C38" w14:paraId="197F4091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03DA0B4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74AD1CF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</w:p>
          <w:p w14:paraId="6C5FE9C9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98A859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4E6C38" w14:paraId="4B3BCB50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1DCB32C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AD2772D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32CB2C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2A917F3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C088B42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ED355D8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C91047B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265A153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FEAC14D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C0659C7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AAEE09C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1EBBF26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C110605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420D944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4CC30C31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FF38C16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D520188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119A91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63968C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</w:p>
          <w:p w14:paraId="5B936BF3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A1231E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DCD0792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DA8456E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B7C5B2F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:rsidRPr="005B5154" w14:paraId="5FB8B5BF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1B77FC6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7ADD62D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E50F1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740A2B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BB6B437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B2C7C59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4AB2385" w14:textId="77777777" w:rsidR="004E6C38" w:rsidRPr="00A22776" w:rsidRDefault="004E6C38" w:rsidP="000C0064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 xml:space="preserve">*w tym nie mniej niż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20</w:t>
            </w: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 xml:space="preserve"> godzin lekcji prowadzonych przez studenta</w:t>
            </w:r>
          </w:p>
          <w:p w14:paraId="747E8034" w14:textId="77777777" w:rsidR="004E6C38" w:rsidRPr="00A22776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4093165" w14:textId="77777777" w:rsidR="004E6C38" w:rsidRPr="00A22776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4C215A38" w14:textId="77777777" w:rsidR="004E6C38" w:rsidRPr="00A22776" w:rsidRDefault="004E6C38" w:rsidP="004E6C38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368EFD85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Opis metod prowadzenia zajęć</w:t>
      </w:r>
    </w:p>
    <w:p w14:paraId="26A0B5BA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4E6C38" w:rsidRPr="005B5154" w14:paraId="4EDF0DE6" w14:textId="77777777" w:rsidTr="000C0064">
        <w:trPr>
          <w:trHeight w:val="769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E687550" w14:textId="77777777" w:rsidR="004E6C38" w:rsidRPr="00C30D2E" w:rsidRDefault="004E6C38" w:rsidP="000C0064">
            <w:pPr>
              <w:pStyle w:val="BodyText"/>
              <w:spacing w:after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C30D2E">
              <w:rPr>
                <w:rFonts w:ascii="Arial" w:hAnsi="Arial" w:cs="Arial"/>
                <w:sz w:val="20"/>
              </w:rPr>
              <w:t>Metody wykorzystywane na lekcji: podejście komunikacyjne, metoda zdarzeń, metoda sytuacyjna, metoda inscenizacji, metoda gier dydaktycznych, metoda projektów, dyskusja, „</w:t>
            </w:r>
            <w:r>
              <w:rPr>
                <w:rFonts w:ascii="Arial" w:hAnsi="Arial" w:cs="Arial"/>
                <w:sz w:val="20"/>
              </w:rPr>
              <w:t>brain storming</w:t>
            </w:r>
            <w:r w:rsidRPr="00C30D2E">
              <w:rPr>
                <w:rFonts w:ascii="Arial" w:hAnsi="Arial" w:cs="Arial"/>
                <w:sz w:val="20"/>
              </w:rPr>
              <w:t>”, wykorzystanie techn</w:t>
            </w:r>
            <w:r>
              <w:rPr>
                <w:rFonts w:ascii="Arial" w:hAnsi="Arial" w:cs="Arial"/>
                <w:sz w:val="20"/>
              </w:rPr>
              <w:t>ologii informacyjnej</w:t>
            </w:r>
            <w:r w:rsidRPr="00C30D2E">
              <w:rPr>
                <w:rFonts w:ascii="Arial" w:hAnsi="Arial" w:cs="Arial"/>
                <w:sz w:val="20"/>
              </w:rPr>
              <w:t>.</w:t>
            </w:r>
          </w:p>
          <w:p w14:paraId="0869689D" w14:textId="77777777" w:rsidR="004E6C38" w:rsidRPr="009C3210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5E25199A" w14:textId="77777777" w:rsidR="004E6C38" w:rsidRPr="009C3210" w:rsidRDefault="004E6C38" w:rsidP="004E6C38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50541C1C" w14:textId="26210B75" w:rsidR="004E6C38" w:rsidRPr="00545A03" w:rsidRDefault="004E6C38" w:rsidP="004E6C38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 xml:space="preserve">Formy sprawdzania efektów </w:t>
      </w:r>
      <w:r w:rsidR="00D50A26">
        <w:rPr>
          <w:rFonts w:ascii="Arial" w:hAnsi="Arial" w:cs="Arial"/>
          <w:sz w:val="20"/>
          <w:szCs w:val="20"/>
          <w:lang w:eastAsia="pl-PL"/>
        </w:rPr>
        <w:t>kształcenia</w:t>
      </w:r>
    </w:p>
    <w:p w14:paraId="45C73EFB" w14:textId="77777777" w:rsidR="004E6C38" w:rsidRPr="00545A03" w:rsidRDefault="004E6C38" w:rsidP="004E6C38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40" w:type="dxa"/>
        <w:tblInd w:w="-9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96"/>
        <w:gridCol w:w="627"/>
        <w:gridCol w:w="627"/>
        <w:gridCol w:w="628"/>
        <w:gridCol w:w="1442"/>
        <w:gridCol w:w="720"/>
        <w:gridCol w:w="810"/>
        <w:gridCol w:w="810"/>
        <w:gridCol w:w="2880"/>
      </w:tblGrid>
      <w:tr w:rsidR="004E6C38" w14:paraId="40944A02" w14:textId="77777777" w:rsidTr="000C0064">
        <w:trPr>
          <w:cantSplit/>
          <w:trHeight w:val="1616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7C7F0BD" w14:textId="77777777" w:rsidR="004E6C38" w:rsidRPr="00545A03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C6B3610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 w życiu szkoły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805CE84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1D07B76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Hospitacje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61D5214" w14:textId="77777777" w:rsidR="004E6C38" w:rsidRPr="002B39D8" w:rsidRDefault="004E6C38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Konspekty lekcji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DE2BEFB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Prowadzenie lekcji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4EC5645F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Dokumentacja praktyk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5A86B67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Zaliczenie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92D0E8F" w14:textId="77777777" w:rsidR="004E6C38" w:rsidRDefault="004E6C3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4E6C38" w14:paraId="5ACD0745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3E80233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6A91F57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1242B03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3930D32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B6E21B5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B102832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5E2E15A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EC15B5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099CB2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3A99D847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69CBB29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5C4C63F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8F63B20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947051B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9BA56B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225ADB8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A86605B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02B6E34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2FB75A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570BABDB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B0AFACD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F44709A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FA08D86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6235C0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BB5127E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933C79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783B97D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36FA77D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7906ED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0C026972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5CCD0D7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74B19B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0CE578F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01D107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7BBCEFB4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44B764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93C397D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765928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5475130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716CAE0C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393E712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148144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9B004D6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0B67EC1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297301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52DAC62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43AD5DD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02B43D9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D69707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E6C38" w14:paraId="47545B1D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15DFFA3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250507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D3EBE47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B167060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E1F0C4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DE332C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B5DD9A6" w14:textId="77777777" w:rsidR="004E6C38" w:rsidRDefault="004E6C3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73BE1F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5519F2E" w14:textId="77777777" w:rsidR="004E6C38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A38323E" w14:textId="77777777" w:rsidR="004E6C38" w:rsidRDefault="004E6C38" w:rsidP="004E6C38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4E6C38" w:rsidRPr="005B5154" w14:paraId="7E17E884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8EC2BAC" w14:textId="77777777" w:rsidR="004E6C38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07543357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Warunkiem zaliczenia praktyk jest:</w:t>
            </w:r>
          </w:p>
          <w:p w14:paraId="44423984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obecność na wszystkich lekcjach w szkole,</w:t>
            </w:r>
          </w:p>
          <w:p w14:paraId="3BA55D89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2. przygotowanie konspektów lekcji samodzielnie przeprowadzonych,</w:t>
            </w:r>
          </w:p>
          <w:p w14:paraId="52022FC7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3. hospitacja zajęć prowadzonych przez nauczyciela – opiekuna praktyk oraz wypełnienia protokołów hospitacji</w:t>
            </w:r>
          </w:p>
          <w:p w14:paraId="38EFCB6C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4. otrzymanie pozytywnej oceny praktyk pedagogicznych od nauczyciela w szkole (przedłożenie arkusza oceny studenta),</w:t>
            </w:r>
          </w:p>
          <w:p w14:paraId="625BB7D0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5. otrzymanie pozytywnej oceny od opiekuna dydaktycznego z Uniwersytetu Pedagogicznego.</w:t>
            </w:r>
          </w:p>
          <w:p w14:paraId="73A78EA3" w14:textId="77777777" w:rsidR="004E6C38" w:rsidRPr="007E46B0" w:rsidRDefault="004E6C38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763FFFF8" w14:textId="77777777" w:rsidR="004E6C38" w:rsidRPr="007E46B0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4E6C38" w14:paraId="3C6EF46F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04BBC37" w14:textId="77777777" w:rsidR="004E6C38" w:rsidRDefault="004E6C38" w:rsidP="000C0064">
            <w:pPr>
              <w:widowControl w:val="0"/>
              <w:suppressAutoHyphens/>
              <w:spacing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44804BD8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Po zakończeniu praktyki studenci przekazują opiekunowi z ramienia UP:</w:t>
            </w:r>
          </w:p>
          <w:p w14:paraId="08EA6A59" w14:textId="77777777" w:rsidR="004E6C38" w:rsidRPr="009C3210" w:rsidRDefault="004E6C38" w:rsidP="004E6C38">
            <w:pPr>
              <w:numPr>
                <w:ilvl w:val="0"/>
                <w:numId w:val="1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5 konspektów lekcji (2 w języku niemieckim i 3 w języku polskim)</w:t>
            </w:r>
          </w:p>
          <w:p w14:paraId="23FE99BF" w14:textId="77777777" w:rsidR="004E6C38" w:rsidRPr="009C3210" w:rsidRDefault="004E6C38" w:rsidP="004E6C38">
            <w:pPr>
              <w:numPr>
                <w:ilvl w:val="0"/>
                <w:numId w:val="1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arkusz oceny studenta wypełniony przez nauczyciela</w:t>
            </w:r>
          </w:p>
          <w:p w14:paraId="795CFDD0" w14:textId="77777777" w:rsidR="004E6C38" w:rsidRPr="009C3210" w:rsidRDefault="004E6C38" w:rsidP="004E6C38">
            <w:pPr>
              <w:numPr>
                <w:ilvl w:val="0"/>
                <w:numId w:val="1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harmonogram praktyki</w:t>
            </w:r>
            <w:r w:rsidRPr="009C3210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</w:p>
          <w:p w14:paraId="7F821510" w14:textId="77777777" w:rsidR="004E6C38" w:rsidRPr="009C3210" w:rsidRDefault="004E6C38" w:rsidP="004E6C38">
            <w:pPr>
              <w:numPr>
                <w:ilvl w:val="0"/>
                <w:numId w:val="1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protokoły hospitacji</w:t>
            </w:r>
          </w:p>
        </w:tc>
      </w:tr>
    </w:tbl>
    <w:p w14:paraId="07A41647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p w14:paraId="3CF74E00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Treści merytoryczne (wykaz tematów)</w:t>
      </w: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4E6C38" w:rsidRPr="005B5154" w14:paraId="79D38CE6" w14:textId="77777777" w:rsidTr="000C0064">
        <w:trPr>
          <w:trHeight w:val="113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6783648" w14:textId="77777777" w:rsidR="004E6C38" w:rsidRPr="009C3210" w:rsidRDefault="004E6C38" w:rsidP="000C0064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C3210">
              <w:rPr>
                <w:rFonts w:ascii="Arial" w:hAnsi="Arial" w:cs="Arial"/>
                <w:color w:val="000000"/>
                <w:sz w:val="20"/>
                <w:szCs w:val="20"/>
              </w:rPr>
              <w:t>apoznanie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się ze specyfiką szkoły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realizowanych przez szkołę zadań dydaktycznych;</w:t>
            </w:r>
          </w:p>
          <w:p w14:paraId="7CC751A7" w14:textId="77777777" w:rsidR="004E6C38" w:rsidRPr="009C3210" w:rsidRDefault="004E6C38" w:rsidP="000C0064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sposobu funkcjonowania, organizacji pracy;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pracowników;</w:t>
            </w:r>
          </w:p>
          <w:p w14:paraId="05946A49" w14:textId="77777777" w:rsidR="004E6C38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planowanie lege artis całych lekcji i bloków tematycznych, zadań domowych, sprawdzianów pisemnych i ustnych,</w:t>
            </w:r>
          </w:p>
          <w:p w14:paraId="29BE1450" w14:textId="77777777" w:rsidR="004E6C38" w:rsidRPr="008F4919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dostosowywanie technik nauczania do poziomu, zainteresowań, możliwości i wieku grupy,</w:t>
            </w:r>
          </w:p>
          <w:p w14:paraId="7C1E17D3" w14:textId="77777777" w:rsidR="004E6C38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odpowiedni dobór ćwiczeń i zadań oraz organizowanie pracy indywidualnej, w parach i grupach oraz pracy projektowej;</w:t>
            </w:r>
          </w:p>
          <w:p w14:paraId="298506E5" w14:textId="77777777" w:rsidR="004E6C38" w:rsidRPr="008F4919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 projektowanie i wykonanie prostych pomocy naukowych; efektywne ich wykorzystanie oraz ewaluacja,</w:t>
            </w:r>
          </w:p>
          <w:p w14:paraId="6F6641CD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przygotowaniu do egzaminów językowych, uczestniczenie w pracy z uczniem zdolnym oraz w pracy przedmiotowych zespołów wyrównawczych;</w:t>
            </w:r>
          </w:p>
          <w:p w14:paraId="40F741AB" w14:textId="77777777" w:rsidR="004E6C38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zajęciach kół zainteresowań oraz w zajęciach wynikających z Karty Nauczyciela;</w:t>
            </w:r>
          </w:p>
          <w:p w14:paraId="689F220C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i ocena wyników pracy uczniów,</w:t>
            </w:r>
          </w:p>
          <w:p w14:paraId="3BEA19E6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zachowania uczniów w trakcie zajęć, poznawanie technik niewerbalnych, praca nad mową ciała, wyrażanie aprobaty lub dezaprobaty różnorodnymi środkami wyrazu,</w:t>
            </w:r>
          </w:p>
          <w:p w14:paraId="1EF069D8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życiu Szkoły oraz w jej promowaniu przez pełnienie roli ambasadora języka obcego;</w:t>
            </w:r>
          </w:p>
          <w:p w14:paraId="08193C6B" w14:textId="77777777" w:rsidR="004E6C38" w:rsidRPr="009C3210" w:rsidRDefault="004E6C38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pomoc w innych działaniach związanych z przedmiotem studiów i działaniami statutowymi Szkoły.</w:t>
            </w:r>
          </w:p>
          <w:p w14:paraId="4B2F8A25" w14:textId="77777777" w:rsidR="004E6C38" w:rsidRPr="009C3210" w:rsidRDefault="004E6C38" w:rsidP="000C0064">
            <w:pPr>
              <w:ind w:left="360"/>
              <w:jc w:val="both"/>
              <w:rPr>
                <w:rFonts w:ascii="Arial" w:hAnsi="Arial" w:cs="Arial"/>
                <w:iCs/>
                <w:sz w:val="20"/>
                <w:szCs w:val="20"/>
                <w:lang w:val="pl-PL" w:eastAsia="pl-PL"/>
              </w:rPr>
            </w:pPr>
          </w:p>
        </w:tc>
      </w:tr>
    </w:tbl>
    <w:p w14:paraId="43D13D21" w14:textId="77777777" w:rsidR="004E6C38" w:rsidRPr="009C3210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D22F247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Wykaz literatury podstawowej</w:t>
      </w:r>
    </w:p>
    <w:p w14:paraId="50B57F15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4E6C38" w:rsidRPr="00314556" w14:paraId="11076A88" w14:textId="77777777" w:rsidTr="000C0064">
        <w:trPr>
          <w:trHeight w:val="778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DD93B0B" w14:textId="77777777" w:rsidR="004E6C38" w:rsidRPr="009C3210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Podręczniki podstawowe do nauki języka niemieckiego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w szkołach ponadpodstawowych</w:t>
            </w:r>
          </w:p>
          <w:p w14:paraId="71BAFCD8" w14:textId="77777777" w:rsidR="004E6C38" w:rsidRPr="009C3210" w:rsidRDefault="004E6C3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Podręczniki ćwiczeniowe do nauki języka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niemieckiego w szkołach ponadpodstawowych</w:t>
            </w:r>
          </w:p>
          <w:p w14:paraId="2D82E13B" w14:textId="77777777" w:rsidR="004E6C38" w:rsidRPr="009C3210" w:rsidRDefault="004E6C38" w:rsidP="000C0064">
            <w:pPr>
              <w:rPr>
                <w:rFonts w:ascii="Arial" w:hAnsi="Arial" w:cs="Arial"/>
                <w:iCs/>
                <w:lang w:val="de-DE" w:eastAsia="pl-PL"/>
              </w:rPr>
            </w:pPr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Poradniki metodyczne.</w:t>
            </w:r>
          </w:p>
        </w:tc>
      </w:tr>
    </w:tbl>
    <w:p w14:paraId="648E8B91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4B8D214D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  <w:r>
        <w:rPr>
          <w:rFonts w:ascii="Arial" w:hAnsi="Arial" w:cs="Arial"/>
          <w:sz w:val="20"/>
          <w:szCs w:val="20"/>
          <w:lang w:val="it-IT" w:eastAsia="pl-PL"/>
        </w:rPr>
        <w:t>Wykaz literatury uzupełniającej</w:t>
      </w:r>
    </w:p>
    <w:p w14:paraId="004368D5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4E6C38" w:rsidRPr="005B5154" w14:paraId="2BD3627E" w14:textId="77777777" w:rsidTr="000C0064">
        <w:trPr>
          <w:trHeight w:val="553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35196F66" w14:textId="77777777" w:rsidR="004E6C38" w:rsidRPr="009C3210" w:rsidRDefault="004E6C38" w:rsidP="000C0064">
            <w:pPr>
              <w:ind w:right="22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Materiały uzupełniające: słowniki, gramatyki, teksty uzupełniające, pomoce wizualne (plansze, schematy itp.), media multimedialne, technologia informacyjna.</w:t>
            </w:r>
          </w:p>
        </w:tc>
      </w:tr>
    </w:tbl>
    <w:p w14:paraId="677633BE" w14:textId="77777777" w:rsidR="004E6C38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3CABF42A" w14:textId="77777777" w:rsidR="004E6C38" w:rsidRPr="00545A03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>Bilans godzinowy zgodny z CNPS (Całkowity Nakład Pracy Studenta)</w:t>
      </w:r>
    </w:p>
    <w:p w14:paraId="2BC2B791" w14:textId="77777777" w:rsidR="004E6C38" w:rsidRPr="00545A03" w:rsidRDefault="004E6C38" w:rsidP="004E6C38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490"/>
      </w:tblGrid>
      <w:tr w:rsidR="004E6C38" w14:paraId="31DEAEC4" w14:textId="77777777" w:rsidTr="00B972E8">
        <w:trPr>
          <w:cantSplit/>
          <w:trHeight w:val="676"/>
        </w:trPr>
        <w:tc>
          <w:tcPr>
            <w:tcW w:w="264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808F404" w14:textId="77777777" w:rsidR="004E6C38" w:rsidRPr="009C3210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right w:val="single" w:sz="4" w:space="0" w:color="95B3D7"/>
            </w:tcBorders>
            <w:vAlign w:val="center"/>
            <w:hideMark/>
          </w:tcPr>
          <w:p w14:paraId="3A861C17" w14:textId="77777777" w:rsidR="004E6C38" w:rsidRDefault="004E6C38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Hospitacje lekcji języka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niemieckiego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right w:val="single" w:sz="4" w:space="0" w:color="95B3D7"/>
            </w:tcBorders>
            <w:vAlign w:val="center"/>
            <w:hideMark/>
          </w:tcPr>
          <w:p w14:paraId="45F061A4" w14:textId="77777777" w:rsidR="004E6C38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4E6C38" w14:paraId="55B2E3F4" w14:textId="77777777" w:rsidTr="000C0064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48B76B5" w14:textId="77777777" w:rsidR="004E6C38" w:rsidRDefault="004E6C38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556059A" w14:textId="77777777" w:rsidR="004E6C38" w:rsidRDefault="004E6C38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Prowadzenie lekcji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021A48F" w14:textId="77777777" w:rsidR="004E6C38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E6C38" w:rsidRPr="002F38A1" w14:paraId="2E83B7D5" w14:textId="77777777" w:rsidTr="000C0064">
        <w:trPr>
          <w:cantSplit/>
          <w:trHeight w:val="348"/>
        </w:trPr>
        <w:tc>
          <w:tcPr>
            <w:tcW w:w="26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ADFF7F5" w14:textId="77777777" w:rsidR="004E6C38" w:rsidRPr="002F38A1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D385690" w14:textId="77777777" w:rsidR="004E6C38" w:rsidRPr="002F38A1" w:rsidRDefault="004E6C38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Przygotowanie konspektu lekcji i pomocy dydaktycznych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55D7CA6" w14:textId="6DC8ED08" w:rsidR="004E6C38" w:rsidRPr="002F38A1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40</w:t>
            </w:r>
          </w:p>
        </w:tc>
      </w:tr>
      <w:tr w:rsidR="004E6C38" w14:paraId="481C2B98" w14:textId="77777777" w:rsidTr="000C0064">
        <w:trPr>
          <w:trHeight w:val="365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E3043D1" w14:textId="77777777" w:rsidR="004E6C38" w:rsidRDefault="004E6C38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CA66FCE" w14:textId="2034AAA0" w:rsidR="004E6C38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4E6C38" w14:paraId="4EB37E3F" w14:textId="77777777" w:rsidTr="000C0064">
        <w:trPr>
          <w:trHeight w:val="392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BC14680" w14:textId="77777777" w:rsidR="004E6C38" w:rsidRPr="007E46B0" w:rsidRDefault="004E6C38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E46B0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0BA8600" w14:textId="10D3C2E8" w:rsidR="004E6C38" w:rsidRDefault="004E6C38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56FF2554" w14:textId="77777777" w:rsidR="004E6C38" w:rsidRDefault="004E6C38" w:rsidP="004E6C38"/>
    <w:p w14:paraId="1547FDAE" w14:textId="77777777" w:rsidR="004E6C38" w:rsidRDefault="004E6C38" w:rsidP="004E6C38"/>
    <w:p w14:paraId="05DBC0D9" w14:textId="77777777" w:rsidR="004E6C38" w:rsidRDefault="004E6C38" w:rsidP="004E6C38"/>
    <w:p w14:paraId="5A8206FE" w14:textId="77777777" w:rsidR="004E6C38" w:rsidRDefault="004E6C38" w:rsidP="004E6C38"/>
    <w:p w14:paraId="49532706" w14:textId="77777777" w:rsidR="004E6C38" w:rsidRDefault="004E6C38" w:rsidP="004E6C38"/>
    <w:p w14:paraId="7A1B322E" w14:textId="77777777" w:rsidR="00F77843" w:rsidRDefault="00F77843"/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19AD"/>
    <w:multiLevelType w:val="multilevel"/>
    <w:tmpl w:val="8AA8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C38"/>
    <w:rsid w:val="002F4F4E"/>
    <w:rsid w:val="004E6C38"/>
    <w:rsid w:val="0050312F"/>
    <w:rsid w:val="005B5154"/>
    <w:rsid w:val="00A5398A"/>
    <w:rsid w:val="00D50A26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16094F"/>
  <w15:chartTrackingRefBased/>
  <w15:docId w15:val="{5AA24991-591B-3A4D-89B0-4694EF2E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E6C3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6C38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"/>
    <w:rsid w:val="004E6C38"/>
    <w:pPr>
      <w:widowControl w:val="0"/>
      <w:suppressLineNumbers/>
      <w:suppressAutoHyphens/>
      <w:autoSpaceDE w:val="0"/>
    </w:pPr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4E6C38"/>
  </w:style>
  <w:style w:type="paragraph" w:styleId="BodyText">
    <w:name w:val="Body Text"/>
    <w:basedOn w:val="Normal"/>
    <w:link w:val="BodyTextChar"/>
    <w:unhideWhenUsed/>
    <w:rsid w:val="004E6C38"/>
    <w:pPr>
      <w:widowControl w:val="0"/>
      <w:suppressAutoHyphens/>
      <w:spacing w:after="120"/>
    </w:pPr>
    <w:rPr>
      <w:szCs w:val="20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4E6C38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847</Words>
  <Characters>4833</Characters>
  <Application>Microsoft Office Word</Application>
  <DocSecurity>0</DocSecurity>
  <Lines>40</Lines>
  <Paragraphs>11</Paragraphs>
  <ScaleCrop>false</ScaleCrop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3</cp:revision>
  <dcterms:created xsi:type="dcterms:W3CDTF">2019-09-16T23:45:00Z</dcterms:created>
  <dcterms:modified xsi:type="dcterms:W3CDTF">2019-09-16T23:55:00Z</dcterms:modified>
</cp:coreProperties>
</file>